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8" w:rsidRDefault="003E0918" w:rsidP="0099654D">
      <w:pPr>
        <w:autoSpaceDE w:val="0"/>
        <w:autoSpaceDN w:val="0"/>
        <w:adjustRightInd w:val="0"/>
        <w:spacing w:after="0" w:line="240" w:lineRule="auto"/>
        <w:ind w:left="-1260" w:right="5954" w:firstLine="1260"/>
        <w:jc w:val="center"/>
        <w:outlineLvl w:val="0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8pt;margin-top:-19.35pt;width:51.1pt;height:51.1pt;z-index:-251658240">
            <v:imagedata r:id="rId7" o:title="" gain="61604f"/>
          </v:shape>
          <o:OLEObject Type="Embed" ProgID="Msxml2.SAXXMLReader.5.0" ShapeID="_x0000_s1026" DrawAspect="Content" ObjectID="_1521003431" r:id="rId8"/>
        </w:pict>
      </w:r>
    </w:p>
    <w:p w:rsidR="003E0918" w:rsidRDefault="003E0918" w:rsidP="0099654D">
      <w:pPr>
        <w:autoSpaceDE w:val="0"/>
        <w:autoSpaceDN w:val="0"/>
        <w:adjustRightInd w:val="0"/>
        <w:spacing w:after="0" w:line="240" w:lineRule="auto"/>
        <w:ind w:left="-1260" w:right="5954" w:firstLine="1260"/>
        <w:jc w:val="center"/>
        <w:outlineLvl w:val="0"/>
        <w:rPr>
          <w:rFonts w:ascii="Arial" w:hAnsi="Arial" w:cs="Arial"/>
          <w:b/>
          <w:bCs/>
        </w:rPr>
      </w:pPr>
    </w:p>
    <w:p w:rsidR="003E0918" w:rsidRDefault="003E0918" w:rsidP="0099654D">
      <w:pPr>
        <w:autoSpaceDE w:val="0"/>
        <w:autoSpaceDN w:val="0"/>
        <w:adjustRightInd w:val="0"/>
        <w:spacing w:after="0" w:line="240" w:lineRule="auto"/>
        <w:ind w:left="-1260" w:right="5954" w:firstLine="1260"/>
        <w:jc w:val="center"/>
        <w:outlineLvl w:val="0"/>
        <w:rPr>
          <w:rFonts w:ascii="Arial" w:hAnsi="Arial" w:cs="Arial"/>
          <w:b/>
          <w:bCs/>
        </w:rPr>
      </w:pPr>
    </w:p>
    <w:p w:rsidR="003E0918" w:rsidRDefault="003E0918" w:rsidP="001C636E">
      <w:pPr>
        <w:autoSpaceDE w:val="0"/>
        <w:autoSpaceDN w:val="0"/>
        <w:adjustRightInd w:val="0"/>
        <w:spacing w:after="0" w:line="240" w:lineRule="auto"/>
        <w:ind w:left="-1260" w:right="5954" w:firstLine="12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KOMENDA MIEJSKA POLICJI</w:t>
      </w:r>
    </w:p>
    <w:p w:rsidR="003E0918" w:rsidRPr="00292CD9" w:rsidRDefault="003E0918" w:rsidP="001C636E">
      <w:pPr>
        <w:autoSpaceDE w:val="0"/>
        <w:autoSpaceDN w:val="0"/>
        <w:adjustRightInd w:val="0"/>
        <w:spacing w:after="0" w:line="240" w:lineRule="auto"/>
        <w:ind w:left="-1260" w:right="5954" w:firstLine="1260"/>
        <w:jc w:val="center"/>
        <w:outlineLvl w:val="0"/>
        <w:rPr>
          <w:rFonts w:ascii="Arial" w:hAnsi="Arial" w:cs="Arial"/>
          <w:b/>
          <w:bCs/>
        </w:rPr>
      </w:pPr>
      <w:r w:rsidRPr="00292CD9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 xml:space="preserve"> ŁOMŻY</w:t>
      </w:r>
    </w:p>
    <w:p w:rsidR="003E0918" w:rsidRPr="00922468" w:rsidRDefault="003E0918" w:rsidP="0089564B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Arial" w:hAnsi="Arial" w:cs="Arial"/>
          <w:b/>
          <w:bCs/>
          <w:sz w:val="20"/>
          <w:szCs w:val="20"/>
        </w:rPr>
      </w:pPr>
    </w:p>
    <w:p w:rsidR="003E0918" w:rsidRPr="00AB5A03" w:rsidRDefault="003E0918" w:rsidP="0089564B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Arial" w:hAnsi="Arial" w:cs="Arial"/>
          <w:sz w:val="20"/>
          <w:szCs w:val="20"/>
        </w:rPr>
      </w:pPr>
      <w:r w:rsidRPr="00AB5A03">
        <w:rPr>
          <w:rFonts w:ascii="Arial" w:hAnsi="Arial" w:cs="Arial"/>
          <w:sz w:val="20"/>
          <w:szCs w:val="20"/>
        </w:rPr>
        <w:t>woj. podlaskie</w:t>
      </w:r>
    </w:p>
    <w:p w:rsidR="003E0918" w:rsidRDefault="003E0918" w:rsidP="00292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0918" w:rsidRDefault="003E0918" w:rsidP="00292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0918" w:rsidRDefault="003E0918" w:rsidP="00292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E0918" w:rsidRPr="001C636E" w:rsidRDefault="003E0918" w:rsidP="00292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E0918" w:rsidRPr="0089564B" w:rsidRDefault="003E0918" w:rsidP="00996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AB5A03">
        <w:rPr>
          <w:rFonts w:ascii="Arial" w:hAnsi="Arial" w:cs="Arial"/>
          <w:b/>
          <w:bCs/>
          <w:sz w:val="40"/>
          <w:szCs w:val="40"/>
        </w:rPr>
        <w:t>REGULAMIN</w:t>
      </w:r>
    </w:p>
    <w:p w:rsidR="003E0918" w:rsidRDefault="003E0918" w:rsidP="00443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0918" w:rsidRPr="00BF6112" w:rsidRDefault="003E0918" w:rsidP="00996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F6112">
        <w:rPr>
          <w:rFonts w:ascii="Arial" w:hAnsi="Arial" w:cs="Arial"/>
          <w:b/>
          <w:bCs/>
          <w:sz w:val="28"/>
          <w:szCs w:val="28"/>
        </w:rPr>
        <w:t>KOMENDY MIEJSKIEJ POLICJI W ŁOMŻY</w:t>
      </w:r>
    </w:p>
    <w:p w:rsidR="003E0918" w:rsidRPr="00292CD9" w:rsidRDefault="003E0918" w:rsidP="00443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0918" w:rsidRPr="00AB5A03" w:rsidRDefault="003E0918" w:rsidP="00443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5A03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16 czerwca </w:t>
      </w:r>
      <w:r w:rsidRPr="0007641E">
        <w:rPr>
          <w:rFonts w:ascii="Arial" w:hAnsi="Arial" w:cs="Arial"/>
          <w:b/>
          <w:bCs/>
          <w:sz w:val="20"/>
          <w:szCs w:val="20"/>
        </w:rPr>
        <w:t>2014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3E0918" w:rsidRPr="00292CD9" w:rsidRDefault="003E0918" w:rsidP="00E64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0918" w:rsidRPr="00055F6D" w:rsidRDefault="003E0918" w:rsidP="00AB5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0918" w:rsidRPr="00AB5A03" w:rsidRDefault="003E0918" w:rsidP="00996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5A03">
        <w:rPr>
          <w:rFonts w:ascii="Arial" w:hAnsi="Arial" w:cs="Arial"/>
          <w:b/>
          <w:bCs/>
          <w:sz w:val="24"/>
          <w:szCs w:val="24"/>
        </w:rPr>
        <w:t>ZMIENIAJĄCY REGULAMIN</w:t>
      </w:r>
    </w:p>
    <w:p w:rsidR="003E0918" w:rsidRPr="00AB5A03" w:rsidRDefault="003E0918" w:rsidP="00AB5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5A03">
        <w:rPr>
          <w:rFonts w:ascii="Arial" w:hAnsi="Arial" w:cs="Arial"/>
          <w:b/>
          <w:bCs/>
          <w:sz w:val="24"/>
          <w:szCs w:val="24"/>
        </w:rPr>
        <w:t>KOMENDY MIEJSKIEJ POLICJI W ŁOMŻY</w:t>
      </w:r>
    </w:p>
    <w:p w:rsidR="003E0918" w:rsidRPr="00055F6D" w:rsidRDefault="003E0918" w:rsidP="00895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0918" w:rsidRDefault="003E0918" w:rsidP="000655FD">
      <w:pPr>
        <w:tabs>
          <w:tab w:val="left" w:pos="907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:rsidR="003E0918" w:rsidRPr="00484E6C" w:rsidRDefault="003E0918" w:rsidP="000655FD">
      <w:pPr>
        <w:tabs>
          <w:tab w:val="left" w:pos="907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84E6C">
        <w:rPr>
          <w:rFonts w:ascii="Arial" w:hAnsi="Arial" w:cs="Arial"/>
          <w:sz w:val="20"/>
          <w:szCs w:val="20"/>
        </w:rPr>
        <w:t>Na podstawie art. 7 ust. 4 ustawy z dnia 6 kwietnia 1990 r. o Policji (Dz. U. z 2011 r. Nr 287, poz.1687</w:t>
      </w:r>
      <w:r>
        <w:rPr>
          <w:rFonts w:ascii="Arial" w:hAnsi="Arial" w:cs="Arial"/>
          <w:sz w:val="20"/>
          <w:szCs w:val="20"/>
        </w:rPr>
        <w:t>,</w:t>
      </w:r>
      <w:r w:rsidRPr="00484E6C">
        <w:rPr>
          <w:rFonts w:ascii="Arial" w:hAnsi="Arial" w:cs="Arial"/>
          <w:sz w:val="20"/>
          <w:szCs w:val="20"/>
        </w:rPr>
        <w:t xml:space="preserve"> z późn. zm. </w:t>
      </w:r>
      <w:r w:rsidRPr="00484E6C"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) p</w:t>
      </w:r>
      <w:r w:rsidRPr="00484E6C">
        <w:rPr>
          <w:rFonts w:ascii="Arial" w:hAnsi="Arial" w:cs="Arial"/>
          <w:sz w:val="20"/>
          <w:szCs w:val="20"/>
        </w:rPr>
        <w:t>ostanawia się, co następuje:</w:t>
      </w:r>
    </w:p>
    <w:p w:rsidR="003E0918" w:rsidRDefault="003E0918" w:rsidP="00BF611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2CD9">
        <w:rPr>
          <w:rFonts w:ascii="Arial" w:hAnsi="Arial" w:cs="Arial"/>
          <w:b/>
          <w:bCs/>
        </w:rPr>
        <w:t>§ 1.</w:t>
      </w:r>
    </w:p>
    <w:p w:rsidR="003E0918" w:rsidRPr="00055F6D" w:rsidRDefault="003E0918" w:rsidP="00BF6112">
      <w:pPr>
        <w:spacing w:after="0" w:line="240" w:lineRule="auto"/>
        <w:rPr>
          <w:rFonts w:ascii="Arial" w:hAnsi="Arial" w:cs="Arial"/>
        </w:rPr>
      </w:pPr>
    </w:p>
    <w:p w:rsidR="003E0918" w:rsidRDefault="003E0918" w:rsidP="00F361B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A35E8">
        <w:rPr>
          <w:rFonts w:ascii="Arial" w:hAnsi="Arial" w:cs="Arial"/>
        </w:rPr>
        <w:t xml:space="preserve">W regulaminie Komendy Miejskiej Policji w </w:t>
      </w:r>
      <w:r>
        <w:rPr>
          <w:rFonts w:ascii="Arial" w:hAnsi="Arial" w:cs="Arial"/>
        </w:rPr>
        <w:t>Łomży</w:t>
      </w:r>
      <w:r w:rsidRPr="008A35E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11</w:t>
      </w:r>
      <w:r w:rsidRPr="008A35E8">
        <w:rPr>
          <w:rFonts w:ascii="Arial" w:hAnsi="Arial" w:cs="Arial"/>
        </w:rPr>
        <w:t xml:space="preserve"> marca 2010 roku </w:t>
      </w:r>
      <w:r>
        <w:rPr>
          <w:rFonts w:ascii="Arial" w:hAnsi="Arial" w:cs="Arial"/>
        </w:rPr>
        <w:t xml:space="preserve">zmienionym regulaminem z dnia 9 listopada 2010 roku, regulaminem z dnia 20 października 2011 roku, regulaminem z dnia 20 marca 2012 roku, regulaminem z dnia 15 czerwca 2012 roku i regulaminem z dnia 19 marca 2014 roku </w:t>
      </w:r>
      <w:r w:rsidRPr="008A35E8">
        <w:rPr>
          <w:rFonts w:ascii="Arial" w:hAnsi="Arial" w:cs="Arial"/>
        </w:rPr>
        <w:t>wprowadza się następujące zmiany:</w:t>
      </w:r>
    </w:p>
    <w:p w:rsidR="003E0918" w:rsidRDefault="003E0918" w:rsidP="00642516">
      <w:pPr>
        <w:spacing w:after="0" w:line="240" w:lineRule="auto"/>
        <w:jc w:val="both"/>
        <w:rPr>
          <w:rFonts w:ascii="Arial" w:hAnsi="Arial" w:cs="Arial"/>
        </w:rPr>
      </w:pPr>
    </w:p>
    <w:p w:rsidR="003E0918" w:rsidRDefault="003E0918" w:rsidP="008204B3">
      <w:pPr>
        <w:numPr>
          <w:ilvl w:val="0"/>
          <w:numId w:val="36"/>
        </w:numPr>
        <w:tabs>
          <w:tab w:val="clear" w:pos="7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§ 7 pkt 3 otrzymuje brzmienie:</w:t>
      </w:r>
    </w:p>
    <w:p w:rsidR="003E0918" w:rsidRDefault="003E0918" w:rsidP="008204B3">
      <w:pPr>
        <w:spacing w:after="0" w:line="240" w:lineRule="auto"/>
        <w:jc w:val="both"/>
        <w:rPr>
          <w:rFonts w:ascii="Arial" w:hAnsi="Arial" w:cs="Arial"/>
        </w:rPr>
      </w:pPr>
    </w:p>
    <w:p w:rsidR="003E0918" w:rsidRDefault="003E0918" w:rsidP="008204B3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„3)</w:t>
      </w:r>
      <w:r>
        <w:rPr>
          <w:rFonts w:ascii="Arial" w:hAnsi="Arial" w:cs="Arial"/>
        </w:rPr>
        <w:tab/>
        <w:t>Wydział Dochodzeniowo-Śledczy;”;</w:t>
      </w:r>
    </w:p>
    <w:p w:rsidR="003E0918" w:rsidRDefault="003E0918" w:rsidP="00642516">
      <w:pPr>
        <w:spacing w:after="0" w:line="240" w:lineRule="auto"/>
        <w:jc w:val="both"/>
        <w:rPr>
          <w:rFonts w:ascii="Arial" w:hAnsi="Arial" w:cs="Arial"/>
        </w:rPr>
      </w:pPr>
    </w:p>
    <w:p w:rsidR="003E0918" w:rsidRDefault="003E0918" w:rsidP="008204B3">
      <w:pPr>
        <w:numPr>
          <w:ilvl w:val="0"/>
          <w:numId w:val="36"/>
        </w:numPr>
        <w:tabs>
          <w:tab w:val="clear" w:pos="7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§ 9 ust. 2 otrzymuje brzmienie:</w:t>
      </w:r>
    </w:p>
    <w:p w:rsidR="003E0918" w:rsidRDefault="003E0918" w:rsidP="008C623E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3E0918" w:rsidRDefault="003E0918" w:rsidP="008204B3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„2.</w:t>
      </w:r>
      <w:r>
        <w:rPr>
          <w:rFonts w:ascii="Arial" w:hAnsi="Arial" w:cs="Arial"/>
        </w:rPr>
        <w:tab/>
        <w:t>I Zastępca Komendanta Miejskiego Policji sprawuje bezpośredni nadzór nad:</w:t>
      </w:r>
    </w:p>
    <w:p w:rsidR="003E0918" w:rsidRDefault="003E0918" w:rsidP="008204B3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Wydziałem Kryminalnym, Wydziałem Dochodzeniowo-Śledczym i Wydziałem do walki z Przestępczością Gospodarczą.”;</w:t>
      </w:r>
    </w:p>
    <w:p w:rsidR="003E0918" w:rsidRDefault="003E0918" w:rsidP="00EE62D6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3E0918" w:rsidRDefault="003E0918" w:rsidP="008204B3">
      <w:pPr>
        <w:numPr>
          <w:ilvl w:val="0"/>
          <w:numId w:val="36"/>
        </w:numPr>
        <w:tabs>
          <w:tab w:val="clear" w:pos="7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§ 12 otrzymuje brzmienie:</w:t>
      </w:r>
    </w:p>
    <w:p w:rsidR="003E0918" w:rsidRDefault="003E0918" w:rsidP="00EE62D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E0918" w:rsidRDefault="003E0918" w:rsidP="008204B3">
      <w:pPr>
        <w:pStyle w:val="ListParagraph"/>
        <w:tabs>
          <w:tab w:val="left" w:pos="1134"/>
        </w:tabs>
        <w:spacing w:after="0" w:line="240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„§ 12.</w:t>
      </w:r>
      <w:r>
        <w:rPr>
          <w:rFonts w:ascii="Arial" w:hAnsi="Arial" w:cs="Arial"/>
        </w:rPr>
        <w:tab/>
        <w:t>Do zadań Wydziału Kryminalnego należy:</w:t>
      </w:r>
    </w:p>
    <w:p w:rsidR="003E0918" w:rsidRDefault="003E0918" w:rsidP="00D964CB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prowadzenie, organizowanie i koordynowanie pracy operacyjno-rozpoznawczej w celu skutecznego rozpoznawania, zapobiegania i zwalczania przestępczości kryminalnej z wykorzystaniem wszelkich dostępnych metod i środków zgodnie z obowiązującymi przepisami;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ze wszystkimi komórkami organizacyjnymi jednostki w zakresie prowadzonych form pracy operacyjnej;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wydziałami: Kryminalnym, Wywiadu Kryminalnego, Techniki Operacyjnej KWP w Białymstoku i z innymi jednostkami Policji, Centralnym Biurem Śledczym oraz z podmiotami pozapolicyjnymi podczas realizacji czynności operacyjnych;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prowadzenie, inicjowanie, organizowanie, kierowanie i koordynowanie poszukiwań osób, identyfikacji nieznanych zwłok i osób o nie ustalonej tożsamości;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zwalczanie przestępczości narkotykowej poprzez ujawnianie przestępstw i ściganie ich sprawców;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i koordynowanie w ramach prowadzonych spraw operacyjnych działań mających na celu zatrzymanie sprawców na gorącym uczynku przestępstwa;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systematyczna i efektywna współpraca z osobowymi źródłami informacji zgodnie z obowiązującymi przepisami – dbałość o właściwą rozbudowę, dobór i weryfikację tych źródeł;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procesu wykrywczego w celu ustalenia sprawców przestępstw w sprawach umorzonych w trybie rejestrowym i innych wcześniej umorzonych, a zleconych przez I Zastępcę Komendanta Miejskiego Policji w Łomży – nadzorującego służbę kryminalną;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doskonalenia zawodowego policjantów Wydziału Kryminalnego oraz merytorycznej pomocy w procesie doskonalenia zawodowego wszystkich policjantów Komendy Miejskiej Policji w obszarze wynikającym z zadań wydziału;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sprawowanie nadzoru nad pracą operacyjną prowadzoną przez podległe komendzie posterunki Policji oraz udzielanie tym komórkom wsparcia;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wykrywanie sprawców czynów karalnych w ramach prowadzonych form pracy operacyjno-rozpoznawczej w zakresie przestępczości nieletnich, rozpoznawanie środowisk nieletnich ukierunkowane na zwalczanie przestępczości i zjawisk patologicznych w środowisku nieletnich;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zadań wynikających z przepisów dotyczących funkcjonowania zespołów ds. kibiców, zespołów ds. zwalczania aktów terroru kryminalnego;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zwalczanie narkomanii poprzez ujawnianie i ściganie producentów, dystrybutorów i osób posiadających narkotyki oraz ujawnianie i zwalczanie upraw maku i konopi indyjskich;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bieżącego rozpoznania środowisk cudzoziemców ukierunkowane na zapobieganie i wykrywanie przestępczości oraz legalności ich pobytu na terytorium RP;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danych do systemu SMI;</w:t>
      </w:r>
    </w:p>
    <w:p w:rsidR="003E0918" w:rsidRDefault="003E0918" w:rsidP="00213BE9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i wniosków;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planowanie, organizowanie i koordynowanie przygotowań obronnych Komendy w zakresie merytorycznej odpowiedzialności i kompetencji oraz współdziałanie w tym przedmiocie z właściwymi organami administracji publicznej i wojskowej;</w:t>
      </w:r>
    </w:p>
    <w:p w:rsidR="003E0918" w:rsidRDefault="003E0918" w:rsidP="00203EF3">
      <w:pPr>
        <w:pStyle w:val="ListParagraph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doprowadzeń osób w ramach prowadzonych czynności postępowania karnego, karno-skarbowego oraz osób poszukiwanych.”;</w:t>
      </w:r>
    </w:p>
    <w:p w:rsidR="003E0918" w:rsidRPr="00243AA3" w:rsidRDefault="003E0918" w:rsidP="00080C0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3E0918" w:rsidRDefault="003E0918" w:rsidP="00080C0B">
      <w:pPr>
        <w:numPr>
          <w:ilvl w:val="0"/>
          <w:numId w:val="36"/>
        </w:numPr>
        <w:tabs>
          <w:tab w:val="clear" w:pos="7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§ 12 dodaje się § 12a w brzmieniu:</w:t>
      </w:r>
    </w:p>
    <w:p w:rsidR="003E0918" w:rsidRPr="008204B3" w:rsidRDefault="003E0918" w:rsidP="00080C0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3E0918" w:rsidRDefault="003E0918" w:rsidP="00080C0B">
      <w:pPr>
        <w:pStyle w:val="ListParagraph"/>
        <w:tabs>
          <w:tab w:val="left" w:pos="1134"/>
        </w:tabs>
        <w:spacing w:after="0" w:line="240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„§ 12a.</w:t>
      </w:r>
      <w:r>
        <w:rPr>
          <w:rFonts w:ascii="Arial" w:hAnsi="Arial" w:cs="Arial"/>
        </w:rPr>
        <w:tab/>
        <w:t>Do zadań Wydziału Dochodzeniowo-Śledczego należy:</w:t>
      </w:r>
    </w:p>
    <w:p w:rsidR="003E0918" w:rsidRDefault="003E0918" w:rsidP="00080C0B">
      <w:pPr>
        <w:pStyle w:val="ListParagraph"/>
        <w:tabs>
          <w:tab w:val="left" w:pos="993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wykrywanie sprawców przestępstw kryminalnych i z zakresu ruchu drogowego w ramach prowadzonych postępowań przygotowawczych, z wyjątkiem przestępstw gospodarczych stosownie do właściwości miejscowej popełnionych przestępstw, jak również nadzór i koordynacja czynności dochodzeniowych wykonywanych przez pion prewencji;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wykrywanie sprawców czynów karalnych w ramach prowadzonych postępowań przygotowawczych w zakresie przestępczości nieletnich;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doprowadzeń osób w ramach prowadzonych czynności postępowania karnego, karno-skarbowego oraz osób poszukiwanych;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utrzymywanie bieżącego kontaktu z prokuraturą odnośnie wykonywania dyrektyw wykrywczych oraz procesowych zarządzeń i poleceń prokuratorskich w sprawach własnych i nadzorowanych;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odnośnie wykrywania przestępstw i ścigania sprawców z wydziałami: Dochodzeniowo-Śledczym, Kryminalnym, Wywiadu Kryminalnego i Laboratorium Kryminalistycznym KWP w Białymstoku, wydziałami i komórkami organizacyjnymi komendy zarówno w zakresie operacyjnym jak i procesowym;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pionu prewencji o zmianie unormowań prawnych w dziedzinie zwalczania przestępczości, instruowanie w zakresie interpretacji przepisów prawa karnego;</w:t>
      </w:r>
    </w:p>
    <w:p w:rsidR="003E0918" w:rsidRPr="008204B3" w:rsidRDefault="003E0918" w:rsidP="00080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wdrażanie do praktyki policyjnej skutecznych metod wykrywczych dostosowanych do kryminalistycznej charakterystyki poszczególnych rodzajów przestępstw;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kryminalistycznej obsługi eksperymentów procesowych, sekcji zwłok, okazań i innych czynności o charakterze procesowym i operacyjnym;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oględzin osób i rzeczy w celu ujawnienia i zabezpieczenia śladów kryminalistycznych;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weryfikacji kart daktyloskopijnych przed ich rejestracją w systemie AFIS oraz dokonywanie przeglądu i sprawdzenia wniosków do systemu AFIS;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zabezpieczanie przez techników kryminalistyki dowodów przestępstw, śladów ujawnianych w toku oględzin miejsc zdarzeń kryminalnych i drogowych, wykonywanie czynności dotyczących rejestracji danych podejrzanych na pełnofunkcyjnym stanowisku do rejestracji danych osób, wykonywanie dokumentacji fotograficznej w toku oględzin miejsc i rzeczy, wykonywanie wstępnych badań narkotyków przy użyciu testerów;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wstępnej analizy śladów kryminalistycznych pod kątem powtarzalności i podobieństwa na miejscach odrębnych zdarzeń;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przeprowadzenia szkoleń policjantów jednostki z zakresu techniki kryminalistycznej, ze szczególnym uwzględnieniem prowadzenia oględzin, posługiwania się przydzielonym sprzętem i środkami techniczno-kryminalistycznymi oraz optymalnego wykorzystania śladów kryminalistycznych;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stan techniczny posiadanego sprzętu oraz zgłaszanie do służby logistycznej zapotrzebowania na sprzęt, materiały i środki techniczno-kryminalistyczne dla potrzeb własnych;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okresowych analiz i ocen całokształtu pracy dochodzeniowej i na ich podstawie formułowanie stosownych wniosków;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sprawowanie nadzoru w wyżej wymienionym zakresie nad pracą dochodzeniowo-śledczą prowadzoną przez podległe posterunki Policji oraz udzielanie im wsparcia;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doskonalenia zawodowego policjantów wydziału oraz udzielanie merytorycznej pomocy w procesie doskonalenia zawodowego wszystkich policjantów Komendy Miejskiej Policji w obszarze wynikającym z zadań wydziału;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wprowadzanie danych do policyjnych systemów informatycznych i ich przetwarzanie, zgodnie z obowiązującymi w tym zakresie przepisami wewnętrznymi; </w:t>
      </w:r>
    </w:p>
    <w:p w:rsidR="003E0918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080C0B">
        <w:rPr>
          <w:rFonts w:ascii="Arial" w:hAnsi="Arial" w:cs="Arial"/>
        </w:rPr>
        <w:t>rozpatrywanie skarg i wniosków;</w:t>
      </w:r>
    </w:p>
    <w:p w:rsidR="003E0918" w:rsidRPr="00080C0B" w:rsidRDefault="003E0918" w:rsidP="00080C0B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080C0B">
        <w:rPr>
          <w:rFonts w:ascii="Arial" w:hAnsi="Arial" w:cs="Arial"/>
        </w:rPr>
        <w:t>planowanie, organizowanie i koordynowanie przygotowań obronnych komendy w zakresie merytorycznej odpowiedzialności i kompetencji oraz współdziałanie w tym przedmiocie z właściwymi organami adminis</w:t>
      </w:r>
      <w:r>
        <w:rPr>
          <w:rFonts w:ascii="Arial" w:hAnsi="Arial" w:cs="Arial"/>
        </w:rPr>
        <w:t>tracji publicznej i wojskowej.”;</w:t>
      </w:r>
    </w:p>
    <w:p w:rsidR="003E0918" w:rsidRDefault="003E0918" w:rsidP="00243AA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3E0918" w:rsidRDefault="003E0918" w:rsidP="00243AA3">
      <w:pPr>
        <w:numPr>
          <w:ilvl w:val="0"/>
          <w:numId w:val="36"/>
        </w:numPr>
        <w:tabs>
          <w:tab w:val="clear" w:pos="795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uchyla się § 14.</w:t>
      </w:r>
    </w:p>
    <w:p w:rsidR="003E0918" w:rsidRDefault="003E0918" w:rsidP="00080C0B">
      <w:pPr>
        <w:spacing w:after="0" w:line="240" w:lineRule="auto"/>
        <w:jc w:val="center"/>
        <w:rPr>
          <w:rFonts w:ascii="Arial" w:hAnsi="Arial" w:cs="Arial"/>
        </w:rPr>
      </w:pPr>
    </w:p>
    <w:p w:rsidR="003E0918" w:rsidRPr="008A35E8" w:rsidRDefault="003E0918" w:rsidP="00895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A35E8">
        <w:rPr>
          <w:rFonts w:ascii="Arial" w:hAnsi="Arial" w:cs="Arial"/>
          <w:b/>
          <w:bCs/>
        </w:rPr>
        <w:t>§ 2.</w:t>
      </w:r>
    </w:p>
    <w:p w:rsidR="003E0918" w:rsidRPr="008A35E8" w:rsidRDefault="003E0918" w:rsidP="00080C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0918" w:rsidRDefault="003E0918" w:rsidP="0099654D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</w:rPr>
      </w:pPr>
      <w:r w:rsidRPr="008A35E8">
        <w:rPr>
          <w:rFonts w:ascii="Arial" w:hAnsi="Arial" w:cs="Arial"/>
        </w:rPr>
        <w:t xml:space="preserve">Regulamin wchodzi w życie z dniem </w:t>
      </w:r>
      <w:r>
        <w:rPr>
          <w:rFonts w:ascii="Arial" w:hAnsi="Arial" w:cs="Arial"/>
        </w:rPr>
        <w:t>1 sierpnia 2014 r.</w:t>
      </w:r>
    </w:p>
    <w:p w:rsidR="003E0918" w:rsidRPr="008204B3" w:rsidRDefault="003E0918" w:rsidP="0099654D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0918" w:rsidRPr="008204B3" w:rsidRDefault="003E0918" w:rsidP="0099654D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0918" w:rsidRPr="008204B3" w:rsidRDefault="003E0918" w:rsidP="0099654D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0918" w:rsidRPr="008204B3" w:rsidRDefault="003E0918" w:rsidP="008204B3">
      <w:pPr>
        <w:pStyle w:val="Bezodstpw1"/>
        <w:rPr>
          <w:rFonts w:ascii="Arial" w:hAnsi="Arial" w:cs="Arial"/>
          <w:sz w:val="20"/>
          <w:szCs w:val="20"/>
        </w:rPr>
      </w:pPr>
    </w:p>
    <w:p w:rsidR="003E0918" w:rsidRDefault="003E0918" w:rsidP="0099654D">
      <w:pPr>
        <w:pStyle w:val="Bezodstpw1"/>
        <w:ind w:left="4956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A35E8">
        <w:rPr>
          <w:rFonts w:ascii="Arial" w:hAnsi="Arial" w:cs="Arial"/>
          <w:b/>
          <w:bCs/>
          <w:sz w:val="20"/>
          <w:szCs w:val="20"/>
        </w:rPr>
        <w:t>KOMENDANT MIEJSKI POLICJI</w:t>
      </w:r>
    </w:p>
    <w:p w:rsidR="003E0918" w:rsidRDefault="003E0918" w:rsidP="0099654D">
      <w:pPr>
        <w:pStyle w:val="Bezodstpw1"/>
        <w:ind w:left="4956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ŁOMŻY</w:t>
      </w:r>
    </w:p>
    <w:p w:rsidR="003E0918" w:rsidRPr="008A35E8" w:rsidRDefault="003E0918" w:rsidP="0099654D">
      <w:pPr>
        <w:pStyle w:val="Bezodstpw1"/>
        <w:ind w:left="4956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E0918" w:rsidRPr="008A35E8" w:rsidRDefault="003E0918" w:rsidP="00064050">
      <w:pPr>
        <w:pStyle w:val="Bezodstpw1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podinsp. Jacek Adamski</w:t>
      </w:r>
    </w:p>
    <w:p w:rsidR="003E0918" w:rsidRDefault="003E0918" w:rsidP="0089564B">
      <w:pPr>
        <w:pStyle w:val="Bezodstpw1"/>
        <w:rPr>
          <w:rFonts w:ascii="Arial" w:hAnsi="Arial" w:cs="Arial"/>
          <w:b/>
          <w:bCs/>
        </w:rPr>
      </w:pPr>
    </w:p>
    <w:p w:rsidR="003E0918" w:rsidRDefault="003E0918" w:rsidP="0089564B">
      <w:pPr>
        <w:pStyle w:val="Bezodstpw1"/>
        <w:rPr>
          <w:rFonts w:ascii="Arial" w:hAnsi="Arial" w:cs="Arial"/>
          <w:b/>
          <w:bCs/>
        </w:rPr>
      </w:pPr>
    </w:p>
    <w:p w:rsidR="003E0918" w:rsidRPr="008A35E8" w:rsidRDefault="003E0918" w:rsidP="0089564B">
      <w:pPr>
        <w:pStyle w:val="Bezodstpw1"/>
        <w:ind w:right="5245"/>
        <w:jc w:val="center"/>
        <w:rPr>
          <w:rFonts w:ascii="Arial" w:hAnsi="Arial" w:cs="Arial"/>
          <w:sz w:val="18"/>
          <w:szCs w:val="18"/>
        </w:rPr>
      </w:pPr>
      <w:r w:rsidRPr="008A35E8">
        <w:rPr>
          <w:rFonts w:ascii="Arial" w:hAnsi="Arial" w:cs="Arial"/>
          <w:sz w:val="18"/>
          <w:szCs w:val="18"/>
        </w:rPr>
        <w:t xml:space="preserve">w </w:t>
      </w:r>
      <w:r w:rsidRPr="008A35E8">
        <w:rPr>
          <w:rFonts w:ascii="Arial" w:hAnsi="Arial" w:cs="Arial"/>
          <w:sz w:val="20"/>
          <w:szCs w:val="20"/>
        </w:rPr>
        <w:t>porozumieniu</w:t>
      </w:r>
      <w:r w:rsidRPr="008A35E8">
        <w:rPr>
          <w:rFonts w:ascii="Arial" w:hAnsi="Arial" w:cs="Arial"/>
          <w:sz w:val="18"/>
          <w:szCs w:val="18"/>
        </w:rPr>
        <w:t>:</w:t>
      </w:r>
    </w:p>
    <w:p w:rsidR="003E0918" w:rsidRDefault="003E0918" w:rsidP="0089564B">
      <w:pPr>
        <w:pStyle w:val="Bezodstpw1"/>
        <w:rPr>
          <w:rFonts w:ascii="Arial" w:hAnsi="Arial" w:cs="Arial"/>
          <w:b/>
          <w:bCs/>
        </w:rPr>
      </w:pPr>
    </w:p>
    <w:p w:rsidR="003E0918" w:rsidRPr="008A35E8" w:rsidRDefault="003E0918" w:rsidP="0089564B">
      <w:pPr>
        <w:pStyle w:val="Bezodstpw1"/>
        <w:rPr>
          <w:rFonts w:ascii="Arial" w:hAnsi="Arial" w:cs="Arial"/>
          <w:b/>
          <w:bCs/>
        </w:rPr>
      </w:pPr>
    </w:p>
    <w:p w:rsidR="003E0918" w:rsidRPr="008A35E8" w:rsidRDefault="003E0918" w:rsidP="0099654D">
      <w:pPr>
        <w:pStyle w:val="Bezodstpw1"/>
        <w:ind w:right="5245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A35E8">
        <w:rPr>
          <w:rFonts w:ascii="Arial" w:hAnsi="Arial" w:cs="Arial"/>
          <w:b/>
          <w:bCs/>
          <w:sz w:val="20"/>
          <w:szCs w:val="20"/>
        </w:rPr>
        <w:t>PODLASKI</w:t>
      </w:r>
    </w:p>
    <w:p w:rsidR="003E0918" w:rsidRPr="008A35E8" w:rsidRDefault="003E0918" w:rsidP="0089564B">
      <w:pPr>
        <w:pStyle w:val="Bezodstpw1"/>
        <w:ind w:right="5245"/>
        <w:jc w:val="center"/>
        <w:rPr>
          <w:rFonts w:ascii="Arial" w:hAnsi="Arial" w:cs="Arial"/>
          <w:b/>
          <w:bCs/>
          <w:sz w:val="20"/>
          <w:szCs w:val="20"/>
        </w:rPr>
      </w:pPr>
      <w:r w:rsidRPr="008A35E8">
        <w:rPr>
          <w:rFonts w:ascii="Arial" w:hAnsi="Arial" w:cs="Arial"/>
          <w:b/>
          <w:bCs/>
          <w:sz w:val="20"/>
          <w:szCs w:val="20"/>
        </w:rPr>
        <w:t>KOMENDANT WOJEWÓDZKI POLICJI</w:t>
      </w:r>
    </w:p>
    <w:p w:rsidR="003E0918" w:rsidRDefault="003E0918" w:rsidP="0089564B">
      <w:pPr>
        <w:pStyle w:val="Bezodstpw1"/>
        <w:ind w:right="5245"/>
        <w:jc w:val="center"/>
        <w:rPr>
          <w:rFonts w:ascii="Arial" w:hAnsi="Arial" w:cs="Arial"/>
          <w:b/>
          <w:bCs/>
          <w:sz w:val="20"/>
          <w:szCs w:val="20"/>
        </w:rPr>
      </w:pPr>
    </w:p>
    <w:p w:rsidR="003E0918" w:rsidRPr="008A35E8" w:rsidRDefault="003E0918" w:rsidP="0089564B">
      <w:pPr>
        <w:pStyle w:val="Bezodstpw1"/>
        <w:ind w:right="5245"/>
        <w:jc w:val="center"/>
        <w:rPr>
          <w:rFonts w:ascii="Arial" w:hAnsi="Arial" w:cs="Arial"/>
          <w:b/>
          <w:bCs/>
          <w:sz w:val="20"/>
          <w:szCs w:val="20"/>
        </w:rPr>
      </w:pPr>
      <w:r w:rsidRPr="000655FD">
        <w:rPr>
          <w:rFonts w:ascii="Arial" w:hAnsi="Arial" w:cs="Arial"/>
          <w:b/>
          <w:bCs/>
          <w:sz w:val="20"/>
          <w:szCs w:val="20"/>
        </w:rPr>
        <w:t>nadinsp. Sławomir</w:t>
      </w:r>
      <w:r>
        <w:rPr>
          <w:rFonts w:ascii="Arial" w:hAnsi="Arial" w:cs="Arial"/>
          <w:b/>
          <w:bCs/>
          <w:sz w:val="20"/>
          <w:szCs w:val="20"/>
        </w:rPr>
        <w:t xml:space="preserve"> Mierzwa</w:t>
      </w:r>
    </w:p>
    <w:p w:rsidR="003E0918" w:rsidRDefault="003E0918" w:rsidP="00417F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35E8">
        <w:rPr>
          <w:rFonts w:ascii="Arial" w:hAnsi="Arial" w:cs="Arial"/>
          <w:b/>
          <w:bCs/>
          <w:sz w:val="20"/>
          <w:szCs w:val="20"/>
        </w:rPr>
        <w:br w:type="page"/>
      </w:r>
    </w:p>
    <w:p w:rsidR="003E0918" w:rsidRPr="00B73F3A" w:rsidRDefault="003E0918" w:rsidP="00417FAA">
      <w:pPr>
        <w:spacing w:after="0" w:line="240" w:lineRule="auto"/>
        <w:jc w:val="center"/>
        <w:rPr>
          <w:rFonts w:ascii="Arial" w:hAnsi="Arial" w:cs="Arial"/>
        </w:rPr>
      </w:pPr>
      <w:r w:rsidRPr="00B73F3A">
        <w:rPr>
          <w:rFonts w:ascii="Arial" w:hAnsi="Arial" w:cs="Arial"/>
        </w:rPr>
        <w:t>UZASADNIENIE</w:t>
      </w:r>
    </w:p>
    <w:p w:rsidR="003E0918" w:rsidRPr="00B73F3A" w:rsidRDefault="003E0918" w:rsidP="000655FD">
      <w:pPr>
        <w:pStyle w:val="Bezodstpw1"/>
        <w:rPr>
          <w:rFonts w:ascii="Arial" w:hAnsi="Arial" w:cs="Arial"/>
        </w:rPr>
      </w:pPr>
    </w:p>
    <w:p w:rsidR="003E0918" w:rsidRDefault="003E0918" w:rsidP="000655FD">
      <w:pPr>
        <w:pStyle w:val="Bezodstpw1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Komendant Miejski Policji w Łomży na podstawie art. 6g ustawy z dnia 01 kwietnia 1990 r. o Policji (Dz. U. z 2011 r. Nr 287, poz. 1687 z późn. zm.) wykonuje swoje zadania przy pomocy podległej mu Komendy.</w:t>
      </w:r>
    </w:p>
    <w:p w:rsidR="003E0918" w:rsidRDefault="003E0918" w:rsidP="000655FD">
      <w:pPr>
        <w:pStyle w:val="Bezodstpw1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przepis art. 7 ust. 4 ustawy o Policji Komendant Miejski Policji w Łomży zobowiązany jest ustalić regulamin Komendy Miejskiej Policji w Łomży w porozumieniu z Podlaskim Komendantem Wojewódzkim Policji.</w:t>
      </w:r>
    </w:p>
    <w:p w:rsidR="003E0918" w:rsidRDefault="003E0918" w:rsidP="000655FD">
      <w:pPr>
        <w:pStyle w:val="Bezodstpw1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regulaminu Komendy Miejskiej Policji w Łomży z dnia 11 marca 2010 r. podyktowana jest potrzebą reorganizacji struktury organizacyjnej pionu kryminalnego. Analiza wyników statystycznych za rok 2013 w odniesieniu do zakładanych mierników oraz braki kadrowe w Komendzie Miejskiej Policji w Łomży wynikające z dużej liczby wakatów powodują konieczność modyfikacji dotychczasowej struktury organizacyjnej komendy tj. likwidacji Wydziału do walki z Przestępczością Narkotykową a zmiany struktury Wydziału Kryminalnego i utworzenie Wydziału Dochodzeniowo-Śledczego. Rozdzielenie zadań operacyjno-rozpoznawczych oraz dochodzeniowo-śledczych, jak również umieszczenie Zespołu Techniki Kryminalistycznej w Wydziale Dochodzeniowo-Śledczym pozwoli na lepsze zagospodarowanie zasobów ludzkich w zakresie mobilności i dysponowania policjantami wykonującymi te zadania oraz wzmocni nadzór przełożonych, zwłaszcza wobec techników kryminalistyki, co powinno w przyszłości przyczynić się do podniesienia wyników pracy pionu kryminalnego.</w:t>
      </w:r>
    </w:p>
    <w:sectPr w:rsidR="003E0918" w:rsidSect="00113E3D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18" w:rsidRDefault="003E0918" w:rsidP="00394241">
      <w:pPr>
        <w:spacing w:after="0" w:line="240" w:lineRule="auto"/>
      </w:pPr>
      <w:r>
        <w:separator/>
      </w:r>
    </w:p>
  </w:endnote>
  <w:endnote w:type="continuationSeparator" w:id="0">
    <w:p w:rsidR="003E0918" w:rsidRDefault="003E0918" w:rsidP="0039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18" w:rsidRDefault="003E0918" w:rsidP="00394241">
      <w:pPr>
        <w:spacing w:after="0" w:line="240" w:lineRule="auto"/>
      </w:pPr>
      <w:r>
        <w:separator/>
      </w:r>
    </w:p>
  </w:footnote>
  <w:footnote w:type="continuationSeparator" w:id="0">
    <w:p w:rsidR="003E0918" w:rsidRDefault="003E0918" w:rsidP="00394241">
      <w:pPr>
        <w:spacing w:after="0" w:line="240" w:lineRule="auto"/>
      </w:pPr>
      <w:r>
        <w:continuationSeparator/>
      </w:r>
    </w:p>
  </w:footnote>
  <w:footnote w:id="1">
    <w:p w:rsidR="003E0918" w:rsidRDefault="003E0918" w:rsidP="000E1952">
      <w:pPr>
        <w:pStyle w:val="FootnoteText"/>
        <w:tabs>
          <w:tab w:val="left" w:pos="142"/>
        </w:tabs>
        <w:ind w:left="142" w:hanging="142"/>
        <w:jc w:val="both"/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8A69F9">
        <w:rPr>
          <w:rFonts w:ascii="Arial" w:hAnsi="Arial" w:cs="Arial"/>
          <w:sz w:val="16"/>
          <w:szCs w:val="16"/>
        </w:rPr>
        <w:t>Zmiany tekstu jednolitego wymienionej ustawy zostały ogłoszone w Dz. U. z 2011 r. Nr 21</w:t>
      </w:r>
      <w:r>
        <w:rPr>
          <w:rFonts w:ascii="Arial" w:hAnsi="Arial" w:cs="Arial"/>
          <w:sz w:val="16"/>
          <w:szCs w:val="16"/>
        </w:rPr>
        <w:t>7, poz. 1280, Nr 230, poz. 1371, z 2012 r. poz. 627, poz. 664,</w:t>
      </w:r>
      <w:r w:rsidRPr="008A69F9">
        <w:rPr>
          <w:rFonts w:ascii="Arial" w:hAnsi="Arial" w:cs="Arial"/>
          <w:sz w:val="16"/>
          <w:szCs w:val="16"/>
        </w:rPr>
        <w:t xml:space="preserve"> poz. 908</w:t>
      </w:r>
      <w:r>
        <w:rPr>
          <w:rFonts w:ascii="Arial" w:hAnsi="Arial" w:cs="Arial"/>
          <w:sz w:val="16"/>
          <w:szCs w:val="16"/>
        </w:rPr>
        <w:t xml:space="preserve">, poz. 951 i poz. 1529, z 2013 r. poz.628, poz. 675, poz. 1351, poz. 1635 i poz. 1650 oraz z 2014 r. poz. 24, poz. 486, </w:t>
      </w:r>
      <w:r w:rsidRPr="00B75B4A">
        <w:rPr>
          <w:rFonts w:ascii="Arial" w:hAnsi="Arial" w:cs="Arial"/>
          <w:sz w:val="16"/>
          <w:szCs w:val="16"/>
        </w:rPr>
        <w:t>poz. 502, poz. 538 i poz. 616.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661"/>
    <w:multiLevelType w:val="hybridMultilevel"/>
    <w:tmpl w:val="C790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102"/>
    <w:multiLevelType w:val="hybridMultilevel"/>
    <w:tmpl w:val="16308E40"/>
    <w:lvl w:ilvl="0" w:tplc="1FD46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D0559"/>
    <w:multiLevelType w:val="hybridMultilevel"/>
    <w:tmpl w:val="E9C4B90A"/>
    <w:lvl w:ilvl="0" w:tplc="1D3019A4">
      <w:start w:val="1"/>
      <w:numFmt w:val="lowerLetter"/>
      <w:lvlText w:val="%1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118F430C"/>
    <w:multiLevelType w:val="hybridMultilevel"/>
    <w:tmpl w:val="38BA89C6"/>
    <w:lvl w:ilvl="0" w:tplc="FC525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213B1"/>
    <w:multiLevelType w:val="hybridMultilevel"/>
    <w:tmpl w:val="8A9E35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01413"/>
    <w:multiLevelType w:val="multilevel"/>
    <w:tmpl w:val="433CE48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B51A0"/>
    <w:multiLevelType w:val="hybridMultilevel"/>
    <w:tmpl w:val="802A6B64"/>
    <w:lvl w:ilvl="0" w:tplc="3E9E9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D3DCC"/>
    <w:multiLevelType w:val="hybridMultilevel"/>
    <w:tmpl w:val="18A6E74E"/>
    <w:lvl w:ilvl="0" w:tplc="96A0092C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9">
    <w:nsid w:val="2EEB32EF"/>
    <w:multiLevelType w:val="hybridMultilevel"/>
    <w:tmpl w:val="93D0F9BE"/>
    <w:lvl w:ilvl="0" w:tplc="F52ACE3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95A37"/>
    <w:multiLevelType w:val="multilevel"/>
    <w:tmpl w:val="314E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E7478"/>
    <w:multiLevelType w:val="hybridMultilevel"/>
    <w:tmpl w:val="5194EEDE"/>
    <w:lvl w:ilvl="0" w:tplc="0958CB5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91336"/>
    <w:multiLevelType w:val="hybridMultilevel"/>
    <w:tmpl w:val="1DB0344C"/>
    <w:lvl w:ilvl="0" w:tplc="C604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25AA687E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37444"/>
    <w:multiLevelType w:val="multilevel"/>
    <w:tmpl w:val="B7BE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96197"/>
    <w:multiLevelType w:val="multilevel"/>
    <w:tmpl w:val="C79AED4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7639A"/>
    <w:multiLevelType w:val="hybridMultilevel"/>
    <w:tmpl w:val="91E699A8"/>
    <w:lvl w:ilvl="0" w:tplc="D3E22B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957C3"/>
    <w:multiLevelType w:val="hybridMultilevel"/>
    <w:tmpl w:val="301C1162"/>
    <w:lvl w:ilvl="0" w:tplc="6488451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F3136"/>
    <w:multiLevelType w:val="hybridMultilevel"/>
    <w:tmpl w:val="628AB894"/>
    <w:lvl w:ilvl="0" w:tplc="A84A93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02D31"/>
    <w:multiLevelType w:val="hybridMultilevel"/>
    <w:tmpl w:val="7F36BB5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83C55"/>
    <w:multiLevelType w:val="hybridMultilevel"/>
    <w:tmpl w:val="8ABCB18C"/>
    <w:lvl w:ilvl="0" w:tplc="68D2CBE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A2A9E"/>
    <w:multiLevelType w:val="multilevel"/>
    <w:tmpl w:val="B7BE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F5C6F"/>
    <w:multiLevelType w:val="hybridMultilevel"/>
    <w:tmpl w:val="8FAC439E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22">
    <w:nsid w:val="61B52FA5"/>
    <w:multiLevelType w:val="multilevel"/>
    <w:tmpl w:val="433CE48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610FF"/>
    <w:multiLevelType w:val="hybridMultilevel"/>
    <w:tmpl w:val="4CB4E828"/>
    <w:lvl w:ilvl="0" w:tplc="C9567B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562D7"/>
    <w:multiLevelType w:val="hybridMultilevel"/>
    <w:tmpl w:val="98AA2F8E"/>
    <w:lvl w:ilvl="0" w:tplc="E26AB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5C6928"/>
    <w:multiLevelType w:val="hybridMultilevel"/>
    <w:tmpl w:val="F8C4F9A4"/>
    <w:lvl w:ilvl="0" w:tplc="8F20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B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E4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69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D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6E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64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86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A3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76DCC"/>
    <w:multiLevelType w:val="hybridMultilevel"/>
    <w:tmpl w:val="90E42110"/>
    <w:lvl w:ilvl="0" w:tplc="A9E690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DAD53CD"/>
    <w:multiLevelType w:val="hybridMultilevel"/>
    <w:tmpl w:val="513CEE52"/>
    <w:lvl w:ilvl="0" w:tplc="813EB99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F6B91"/>
    <w:multiLevelType w:val="hybridMultilevel"/>
    <w:tmpl w:val="90E42110"/>
    <w:lvl w:ilvl="0" w:tplc="A9E690D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F2F3E45"/>
    <w:multiLevelType w:val="hybridMultilevel"/>
    <w:tmpl w:val="5F8E616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1E06EFD"/>
    <w:multiLevelType w:val="hybridMultilevel"/>
    <w:tmpl w:val="021AF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C4973"/>
    <w:multiLevelType w:val="hybridMultilevel"/>
    <w:tmpl w:val="77AC7708"/>
    <w:lvl w:ilvl="0" w:tplc="F6665A16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2">
    <w:nsid w:val="753544E4"/>
    <w:multiLevelType w:val="hybridMultilevel"/>
    <w:tmpl w:val="41667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F309B"/>
    <w:multiLevelType w:val="hybridMultilevel"/>
    <w:tmpl w:val="A0A45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C5196"/>
    <w:multiLevelType w:val="hybridMultilevel"/>
    <w:tmpl w:val="5F2EF2C8"/>
    <w:lvl w:ilvl="0" w:tplc="9B524966">
      <w:start w:val="1"/>
      <w:numFmt w:val="decimal"/>
      <w:lvlText w:val="%1)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5">
    <w:nsid w:val="7F1B0FF5"/>
    <w:multiLevelType w:val="hybridMultilevel"/>
    <w:tmpl w:val="AED481C0"/>
    <w:lvl w:ilvl="0" w:tplc="25AA687E">
      <w:start w:val="1"/>
      <w:numFmt w:val="decimal"/>
      <w:lvlText w:val="%1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30"/>
  </w:num>
  <w:num w:numId="5">
    <w:abstractNumId w:val="24"/>
  </w:num>
  <w:num w:numId="6">
    <w:abstractNumId w:val="33"/>
  </w:num>
  <w:num w:numId="7">
    <w:abstractNumId w:val="7"/>
  </w:num>
  <w:num w:numId="8">
    <w:abstractNumId w:val="23"/>
  </w:num>
  <w:num w:numId="9">
    <w:abstractNumId w:val="8"/>
  </w:num>
  <w:num w:numId="10">
    <w:abstractNumId w:val="28"/>
  </w:num>
  <w:num w:numId="11">
    <w:abstractNumId w:val="26"/>
  </w:num>
  <w:num w:numId="12">
    <w:abstractNumId w:val="21"/>
  </w:num>
  <w:num w:numId="13">
    <w:abstractNumId w:val="0"/>
  </w:num>
  <w:num w:numId="14">
    <w:abstractNumId w:val="12"/>
  </w:num>
  <w:num w:numId="15">
    <w:abstractNumId w:val="14"/>
  </w:num>
  <w:num w:numId="16">
    <w:abstractNumId w:val="22"/>
  </w:num>
  <w:num w:numId="17">
    <w:abstractNumId w:val="6"/>
  </w:num>
  <w:num w:numId="18">
    <w:abstractNumId w:val="20"/>
  </w:num>
  <w:num w:numId="19">
    <w:abstractNumId w:val="13"/>
  </w:num>
  <w:num w:numId="20">
    <w:abstractNumId w:val="10"/>
  </w:num>
  <w:num w:numId="21">
    <w:abstractNumId w:val="4"/>
  </w:num>
  <w:num w:numId="22">
    <w:abstractNumId w:val="32"/>
  </w:num>
  <w:num w:numId="23">
    <w:abstractNumId w:val="15"/>
  </w:num>
  <w:num w:numId="24">
    <w:abstractNumId w:val="35"/>
  </w:num>
  <w:num w:numId="25">
    <w:abstractNumId w:val="3"/>
  </w:num>
  <w:num w:numId="26">
    <w:abstractNumId w:val="5"/>
  </w:num>
  <w:num w:numId="27">
    <w:abstractNumId w:val="29"/>
  </w:num>
  <w:num w:numId="28">
    <w:abstractNumId w:val="19"/>
  </w:num>
  <w:num w:numId="29">
    <w:abstractNumId w:val="16"/>
  </w:num>
  <w:num w:numId="30">
    <w:abstractNumId w:val="9"/>
  </w:num>
  <w:num w:numId="31">
    <w:abstractNumId w:val="25"/>
  </w:num>
  <w:num w:numId="32">
    <w:abstractNumId w:val="34"/>
  </w:num>
  <w:num w:numId="33">
    <w:abstractNumId w:val="31"/>
  </w:num>
  <w:num w:numId="34">
    <w:abstractNumId w:val="2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1A8"/>
    <w:rsid w:val="00025027"/>
    <w:rsid w:val="000361B3"/>
    <w:rsid w:val="00040EA3"/>
    <w:rsid w:val="000503B7"/>
    <w:rsid w:val="000515F0"/>
    <w:rsid w:val="00052018"/>
    <w:rsid w:val="00055F6D"/>
    <w:rsid w:val="00063373"/>
    <w:rsid w:val="00064050"/>
    <w:rsid w:val="000655FD"/>
    <w:rsid w:val="00066792"/>
    <w:rsid w:val="0007641E"/>
    <w:rsid w:val="00080069"/>
    <w:rsid w:val="00080C0B"/>
    <w:rsid w:val="000851FF"/>
    <w:rsid w:val="000B3C89"/>
    <w:rsid w:val="000C124B"/>
    <w:rsid w:val="000C59AC"/>
    <w:rsid w:val="000C79B7"/>
    <w:rsid w:val="000E1952"/>
    <w:rsid w:val="00102F8C"/>
    <w:rsid w:val="0011394C"/>
    <w:rsid w:val="00113E3D"/>
    <w:rsid w:val="00115505"/>
    <w:rsid w:val="001200F0"/>
    <w:rsid w:val="00120BEB"/>
    <w:rsid w:val="00121F4A"/>
    <w:rsid w:val="001221A8"/>
    <w:rsid w:val="00127A54"/>
    <w:rsid w:val="00143593"/>
    <w:rsid w:val="0015232C"/>
    <w:rsid w:val="00156B44"/>
    <w:rsid w:val="001647E6"/>
    <w:rsid w:val="001924B8"/>
    <w:rsid w:val="001961F6"/>
    <w:rsid w:val="001C636E"/>
    <w:rsid w:val="001D69E3"/>
    <w:rsid w:val="001E08FD"/>
    <w:rsid w:val="001E67F5"/>
    <w:rsid w:val="001F5732"/>
    <w:rsid w:val="00203EF3"/>
    <w:rsid w:val="00213BE9"/>
    <w:rsid w:val="00222C7C"/>
    <w:rsid w:val="0022666A"/>
    <w:rsid w:val="002411B9"/>
    <w:rsid w:val="00243AA3"/>
    <w:rsid w:val="0025570E"/>
    <w:rsid w:val="00292185"/>
    <w:rsid w:val="002929EC"/>
    <w:rsid w:val="00292CD9"/>
    <w:rsid w:val="002A011C"/>
    <w:rsid w:val="002B0078"/>
    <w:rsid w:val="002B485B"/>
    <w:rsid w:val="002C1869"/>
    <w:rsid w:val="002C3481"/>
    <w:rsid w:val="002D1F9F"/>
    <w:rsid w:val="002D23AA"/>
    <w:rsid w:val="002D30F6"/>
    <w:rsid w:val="002D38D6"/>
    <w:rsid w:val="002F0397"/>
    <w:rsid w:val="002F1F1C"/>
    <w:rsid w:val="0030018E"/>
    <w:rsid w:val="00300FFD"/>
    <w:rsid w:val="003308B2"/>
    <w:rsid w:val="00331695"/>
    <w:rsid w:val="00342E05"/>
    <w:rsid w:val="003570B3"/>
    <w:rsid w:val="0036525C"/>
    <w:rsid w:val="00367909"/>
    <w:rsid w:val="00373581"/>
    <w:rsid w:val="00383E11"/>
    <w:rsid w:val="003843A6"/>
    <w:rsid w:val="00394241"/>
    <w:rsid w:val="0039732C"/>
    <w:rsid w:val="003A3EBE"/>
    <w:rsid w:val="003C0EEF"/>
    <w:rsid w:val="003D3900"/>
    <w:rsid w:val="003E0918"/>
    <w:rsid w:val="003E140A"/>
    <w:rsid w:val="003E379E"/>
    <w:rsid w:val="003F1876"/>
    <w:rsid w:val="003F2733"/>
    <w:rsid w:val="004029F3"/>
    <w:rsid w:val="00411BE3"/>
    <w:rsid w:val="00417FAA"/>
    <w:rsid w:val="00443175"/>
    <w:rsid w:val="004438B0"/>
    <w:rsid w:val="00452C7C"/>
    <w:rsid w:val="0045537D"/>
    <w:rsid w:val="00455751"/>
    <w:rsid w:val="00464B5E"/>
    <w:rsid w:val="00466A89"/>
    <w:rsid w:val="00470295"/>
    <w:rsid w:val="004811B8"/>
    <w:rsid w:val="00484E6C"/>
    <w:rsid w:val="00497D3D"/>
    <w:rsid w:val="004A7682"/>
    <w:rsid w:val="004B548F"/>
    <w:rsid w:val="004C5C81"/>
    <w:rsid w:val="004C65A5"/>
    <w:rsid w:val="004D72A5"/>
    <w:rsid w:val="004F485E"/>
    <w:rsid w:val="005115D0"/>
    <w:rsid w:val="00517620"/>
    <w:rsid w:val="005303D6"/>
    <w:rsid w:val="005459A5"/>
    <w:rsid w:val="005510CD"/>
    <w:rsid w:val="00564AD5"/>
    <w:rsid w:val="00573B57"/>
    <w:rsid w:val="00574F19"/>
    <w:rsid w:val="00580336"/>
    <w:rsid w:val="005859BF"/>
    <w:rsid w:val="005A5603"/>
    <w:rsid w:val="005B6DEA"/>
    <w:rsid w:val="005D1A2F"/>
    <w:rsid w:val="005E3E65"/>
    <w:rsid w:val="00600406"/>
    <w:rsid w:val="00611013"/>
    <w:rsid w:val="00642516"/>
    <w:rsid w:val="00642956"/>
    <w:rsid w:val="00646E4A"/>
    <w:rsid w:val="006556FD"/>
    <w:rsid w:val="00673605"/>
    <w:rsid w:val="00690EBC"/>
    <w:rsid w:val="0069466B"/>
    <w:rsid w:val="00695DD1"/>
    <w:rsid w:val="006B50CA"/>
    <w:rsid w:val="006B6494"/>
    <w:rsid w:val="006C1C72"/>
    <w:rsid w:val="006C3610"/>
    <w:rsid w:val="006C5B05"/>
    <w:rsid w:val="006C60E9"/>
    <w:rsid w:val="006D60F3"/>
    <w:rsid w:val="006D67FE"/>
    <w:rsid w:val="006E2D1D"/>
    <w:rsid w:val="006E5A32"/>
    <w:rsid w:val="00701607"/>
    <w:rsid w:val="007023AC"/>
    <w:rsid w:val="0070625A"/>
    <w:rsid w:val="007422A9"/>
    <w:rsid w:val="00744F65"/>
    <w:rsid w:val="00751FD2"/>
    <w:rsid w:val="0075503E"/>
    <w:rsid w:val="00771019"/>
    <w:rsid w:val="00782924"/>
    <w:rsid w:val="007864F9"/>
    <w:rsid w:val="007A0A4C"/>
    <w:rsid w:val="007A249D"/>
    <w:rsid w:val="007B44C0"/>
    <w:rsid w:val="007B5C22"/>
    <w:rsid w:val="007C46CD"/>
    <w:rsid w:val="007D2C8A"/>
    <w:rsid w:val="007D5103"/>
    <w:rsid w:val="007E5895"/>
    <w:rsid w:val="007E5897"/>
    <w:rsid w:val="007F124C"/>
    <w:rsid w:val="00803C66"/>
    <w:rsid w:val="0081173F"/>
    <w:rsid w:val="00814C2B"/>
    <w:rsid w:val="008204B3"/>
    <w:rsid w:val="00834831"/>
    <w:rsid w:val="00835AB6"/>
    <w:rsid w:val="008414CF"/>
    <w:rsid w:val="0085486C"/>
    <w:rsid w:val="00855ADC"/>
    <w:rsid w:val="00862E55"/>
    <w:rsid w:val="00877639"/>
    <w:rsid w:val="00880492"/>
    <w:rsid w:val="0089564B"/>
    <w:rsid w:val="008A26BC"/>
    <w:rsid w:val="008A35E8"/>
    <w:rsid w:val="008A69F9"/>
    <w:rsid w:val="008A6AFC"/>
    <w:rsid w:val="008B28BC"/>
    <w:rsid w:val="008B5826"/>
    <w:rsid w:val="008C40B1"/>
    <w:rsid w:val="008C623E"/>
    <w:rsid w:val="008D6C12"/>
    <w:rsid w:val="008E46E5"/>
    <w:rsid w:val="008F2ACC"/>
    <w:rsid w:val="00905630"/>
    <w:rsid w:val="00922468"/>
    <w:rsid w:val="00924CB0"/>
    <w:rsid w:val="00940075"/>
    <w:rsid w:val="0095134A"/>
    <w:rsid w:val="00965F1D"/>
    <w:rsid w:val="00966E7F"/>
    <w:rsid w:val="00970CB7"/>
    <w:rsid w:val="00970CC2"/>
    <w:rsid w:val="0097102B"/>
    <w:rsid w:val="0097558D"/>
    <w:rsid w:val="0097584E"/>
    <w:rsid w:val="00991109"/>
    <w:rsid w:val="0099654D"/>
    <w:rsid w:val="009A1379"/>
    <w:rsid w:val="009A494E"/>
    <w:rsid w:val="009B09D6"/>
    <w:rsid w:val="009B2CC7"/>
    <w:rsid w:val="009C67AE"/>
    <w:rsid w:val="009D0E09"/>
    <w:rsid w:val="009E11E8"/>
    <w:rsid w:val="00A03CC2"/>
    <w:rsid w:val="00A042C9"/>
    <w:rsid w:val="00A1209E"/>
    <w:rsid w:val="00A17BEC"/>
    <w:rsid w:val="00A20011"/>
    <w:rsid w:val="00A25C8B"/>
    <w:rsid w:val="00A335AD"/>
    <w:rsid w:val="00A47F11"/>
    <w:rsid w:val="00A64098"/>
    <w:rsid w:val="00A92DA2"/>
    <w:rsid w:val="00A97544"/>
    <w:rsid w:val="00A978F3"/>
    <w:rsid w:val="00AB5114"/>
    <w:rsid w:val="00AB5A03"/>
    <w:rsid w:val="00AB5F4D"/>
    <w:rsid w:val="00AC7B78"/>
    <w:rsid w:val="00AF28E6"/>
    <w:rsid w:val="00AF2CF7"/>
    <w:rsid w:val="00B12FFC"/>
    <w:rsid w:val="00B20C80"/>
    <w:rsid w:val="00B25E14"/>
    <w:rsid w:val="00B270B5"/>
    <w:rsid w:val="00B3533A"/>
    <w:rsid w:val="00B378A7"/>
    <w:rsid w:val="00B4077E"/>
    <w:rsid w:val="00B40FB3"/>
    <w:rsid w:val="00B70D87"/>
    <w:rsid w:val="00B73F3A"/>
    <w:rsid w:val="00B74393"/>
    <w:rsid w:val="00B75B4A"/>
    <w:rsid w:val="00B862F8"/>
    <w:rsid w:val="00B9698A"/>
    <w:rsid w:val="00BA46F2"/>
    <w:rsid w:val="00BB2338"/>
    <w:rsid w:val="00BD2893"/>
    <w:rsid w:val="00BD7730"/>
    <w:rsid w:val="00BD7D84"/>
    <w:rsid w:val="00BF6112"/>
    <w:rsid w:val="00BF7F62"/>
    <w:rsid w:val="00C70251"/>
    <w:rsid w:val="00C83CA6"/>
    <w:rsid w:val="00C93540"/>
    <w:rsid w:val="00C939CE"/>
    <w:rsid w:val="00C96ABF"/>
    <w:rsid w:val="00CA29F0"/>
    <w:rsid w:val="00CC1448"/>
    <w:rsid w:val="00CC4701"/>
    <w:rsid w:val="00CD14D8"/>
    <w:rsid w:val="00CD7A2A"/>
    <w:rsid w:val="00CE4427"/>
    <w:rsid w:val="00CE726E"/>
    <w:rsid w:val="00CF04CF"/>
    <w:rsid w:val="00CF1BDC"/>
    <w:rsid w:val="00CF2BBF"/>
    <w:rsid w:val="00CF6BEE"/>
    <w:rsid w:val="00D17727"/>
    <w:rsid w:val="00D22CA4"/>
    <w:rsid w:val="00D240EE"/>
    <w:rsid w:val="00D24788"/>
    <w:rsid w:val="00D24E5C"/>
    <w:rsid w:val="00D2713F"/>
    <w:rsid w:val="00D47267"/>
    <w:rsid w:val="00D53358"/>
    <w:rsid w:val="00D56AEE"/>
    <w:rsid w:val="00D57C58"/>
    <w:rsid w:val="00D87268"/>
    <w:rsid w:val="00D964CB"/>
    <w:rsid w:val="00DA1C00"/>
    <w:rsid w:val="00DA7643"/>
    <w:rsid w:val="00DD1206"/>
    <w:rsid w:val="00DE1D81"/>
    <w:rsid w:val="00DF2E87"/>
    <w:rsid w:val="00DF4096"/>
    <w:rsid w:val="00DF79CB"/>
    <w:rsid w:val="00E06327"/>
    <w:rsid w:val="00E23E2C"/>
    <w:rsid w:val="00E51F07"/>
    <w:rsid w:val="00E52413"/>
    <w:rsid w:val="00E549E0"/>
    <w:rsid w:val="00E6405E"/>
    <w:rsid w:val="00E6509B"/>
    <w:rsid w:val="00E85941"/>
    <w:rsid w:val="00E8661B"/>
    <w:rsid w:val="00E94A69"/>
    <w:rsid w:val="00E94D25"/>
    <w:rsid w:val="00EB3734"/>
    <w:rsid w:val="00EC7C89"/>
    <w:rsid w:val="00EE62D6"/>
    <w:rsid w:val="00EF0E23"/>
    <w:rsid w:val="00EF51D5"/>
    <w:rsid w:val="00F0709C"/>
    <w:rsid w:val="00F2122D"/>
    <w:rsid w:val="00F21E58"/>
    <w:rsid w:val="00F361BC"/>
    <w:rsid w:val="00F43467"/>
    <w:rsid w:val="00F50ADD"/>
    <w:rsid w:val="00F64A14"/>
    <w:rsid w:val="00F767E1"/>
    <w:rsid w:val="00FA7B7F"/>
    <w:rsid w:val="00FB48E7"/>
    <w:rsid w:val="00FC600D"/>
    <w:rsid w:val="00FE1412"/>
    <w:rsid w:val="00FE3D0C"/>
    <w:rsid w:val="00FF19B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1221A8"/>
    <w:pPr>
      <w:ind w:left="720"/>
    </w:pPr>
  </w:style>
  <w:style w:type="paragraph" w:customStyle="1" w:styleId="Bezodstpw1">
    <w:name w:val="Bez odstępów1"/>
    <w:uiPriority w:val="99"/>
    <w:rsid w:val="00443175"/>
  </w:style>
  <w:style w:type="paragraph" w:styleId="FootnoteText">
    <w:name w:val="footnote text"/>
    <w:basedOn w:val="Normal"/>
    <w:link w:val="FootnoteTextChar"/>
    <w:uiPriority w:val="99"/>
    <w:semiHidden/>
    <w:rsid w:val="003942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4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942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570B3"/>
    <w:pPr>
      <w:widowControl w:val="0"/>
      <w:suppressAutoHyphens/>
      <w:spacing w:after="0" w:line="240" w:lineRule="auto"/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70B3"/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E11E8"/>
    <w:rPr>
      <w:i/>
      <w:iCs/>
    </w:rPr>
  </w:style>
  <w:style w:type="paragraph" w:customStyle="1" w:styleId="Akapitzlist11">
    <w:name w:val="Akapit z listą11"/>
    <w:basedOn w:val="Normal"/>
    <w:uiPriority w:val="99"/>
    <w:rsid w:val="00BF6112"/>
    <w:pPr>
      <w:widowControl w:val="0"/>
      <w:autoSpaceDN w:val="0"/>
      <w:adjustRightInd w:val="0"/>
      <w:ind w:left="720"/>
    </w:pPr>
  </w:style>
  <w:style w:type="paragraph" w:customStyle="1" w:styleId="Bezodstpw11">
    <w:name w:val="Bez odstępów11"/>
    <w:uiPriority w:val="99"/>
    <w:rsid w:val="00F767E1"/>
    <w:pPr>
      <w:widowControl w:val="0"/>
      <w:autoSpaceDN w:val="0"/>
      <w:adjustRightInd w:val="0"/>
    </w:pPr>
  </w:style>
  <w:style w:type="paragraph" w:styleId="DocumentMap">
    <w:name w:val="Document Map"/>
    <w:basedOn w:val="Normal"/>
    <w:link w:val="DocumentMapChar"/>
    <w:uiPriority w:val="99"/>
    <w:semiHidden/>
    <w:rsid w:val="009965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03D6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EE62D6"/>
    <w:pPr>
      <w:widowControl w:val="0"/>
      <w:autoSpaceDN w:val="0"/>
      <w:adjustRightInd w:val="0"/>
      <w:ind w:left="720"/>
    </w:pPr>
  </w:style>
  <w:style w:type="paragraph" w:styleId="NoSpacing">
    <w:name w:val="No Spacing"/>
    <w:uiPriority w:val="99"/>
    <w:qFormat/>
    <w:rsid w:val="00EE62D6"/>
    <w:pPr>
      <w:widowControl w:val="0"/>
      <w:autoSpaceDN w:val="0"/>
      <w:adjustRightInd w:val="0"/>
    </w:pPr>
  </w:style>
  <w:style w:type="character" w:styleId="CommentReference">
    <w:name w:val="annotation reference"/>
    <w:basedOn w:val="DefaultParagraphFont"/>
    <w:uiPriority w:val="99"/>
    <w:semiHidden/>
    <w:rsid w:val="000E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1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19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19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090">
          <w:marLeft w:val="605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1352</Words>
  <Characters>8116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MIEJSKA POLICJI</dc:title>
  <dc:subject/>
  <dc:creator>krzysztofspaliński</dc:creator>
  <cp:keywords/>
  <dc:description/>
  <cp:lastModifiedBy>Kadry</cp:lastModifiedBy>
  <cp:revision>3</cp:revision>
  <cp:lastPrinted>2014-05-22T09:26:00Z</cp:lastPrinted>
  <dcterms:created xsi:type="dcterms:W3CDTF">2014-06-06T07:16:00Z</dcterms:created>
  <dcterms:modified xsi:type="dcterms:W3CDTF">2016-04-01T06:11:00Z</dcterms:modified>
</cp:coreProperties>
</file>